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B567F" w14:textId="0F294345" w:rsidR="00A32A69" w:rsidRPr="00464CCD" w:rsidRDefault="00A024DE" w:rsidP="00464CCD">
      <w:pPr>
        <w:pStyle w:val="Heading1"/>
      </w:pPr>
      <w:r w:rsidRPr="00464CCD">
        <w:t>Quality Checklist for Program-level Student Learning Outcomes</w:t>
      </w:r>
    </w:p>
    <w:p w14:paraId="72790660" w14:textId="22C8B65D" w:rsidR="00A32A69" w:rsidRPr="007255A3" w:rsidRDefault="00A024DE" w:rsidP="00900F68">
      <w:pPr>
        <w:spacing w:after="160"/>
        <w:rPr>
          <w:i/>
          <w:iCs/>
        </w:rPr>
      </w:pPr>
      <w:r w:rsidRPr="00A024DE">
        <w:rPr>
          <w:i/>
          <w:iCs/>
        </w:rPr>
        <w:t xml:space="preserve">This checklist was prepared by the WSU Office of Assessment for Curricular Effectiveness </w:t>
      </w:r>
      <w:r w:rsidR="00505679">
        <w:rPr>
          <w:i/>
          <w:iCs/>
        </w:rPr>
        <w:t xml:space="preserve">(ACE) </w:t>
      </w:r>
      <w:r w:rsidRPr="00A024DE">
        <w:rPr>
          <w:i/>
          <w:iCs/>
        </w:rPr>
        <w:t xml:space="preserve">and is intended to help WSU programs </w:t>
      </w:r>
      <w:r w:rsidR="00E70988">
        <w:rPr>
          <w:i/>
          <w:iCs/>
        </w:rPr>
        <w:t xml:space="preserve">and faculty </w:t>
      </w:r>
      <w:r w:rsidRPr="00A024DE">
        <w:rPr>
          <w:i/>
          <w:iCs/>
        </w:rPr>
        <w:t>reflect on the quality of their program-level student learning outcomes (SLOs).</w:t>
      </w:r>
      <w:r w:rsidR="0001548A">
        <w:rPr>
          <w:i/>
          <w:iCs/>
        </w:rPr>
        <w:t xml:space="preserve"> </w:t>
      </w:r>
      <w:r w:rsidR="0001548A" w:rsidRPr="0001548A">
        <w:rPr>
          <w:i/>
          <w:iCs/>
        </w:rPr>
        <w:t>ACE is also available to collaborate with WSU undergraduate degree programs to develop or update their program-level SLOs</w:t>
      </w:r>
      <w:r w:rsidR="00292099">
        <w:rPr>
          <w:i/>
          <w:iCs/>
        </w:rPr>
        <w:t>.</w:t>
      </w:r>
      <w:r w:rsidR="0001548A" w:rsidRPr="0001548A">
        <w:rPr>
          <w:i/>
          <w:iCs/>
        </w:rPr>
        <w:t xml:space="preserve"> </w:t>
      </w:r>
      <w:r w:rsidR="00292099" w:rsidRPr="009A620F">
        <w:rPr>
          <w:i/>
          <w:iCs/>
        </w:rPr>
        <w:t>C</w:t>
      </w:r>
      <w:r w:rsidR="0001548A" w:rsidRPr="009A620F">
        <w:rPr>
          <w:i/>
          <w:iCs/>
        </w:rPr>
        <w:t>ontact us</w:t>
      </w:r>
      <w:r w:rsidR="009A620F">
        <w:rPr>
          <w:i/>
          <w:iCs/>
        </w:rPr>
        <w:t xml:space="preserve"> at </w:t>
      </w:r>
      <w:hyperlink r:id="rId8" w:history="1">
        <w:r w:rsidR="009A620F" w:rsidRPr="00A06786">
          <w:rPr>
            <w:rStyle w:val="Hyperlink"/>
            <w:i/>
            <w:iCs/>
          </w:rPr>
          <w:t>ace.office@wsu.edu</w:t>
        </w:r>
      </w:hyperlink>
      <w:r w:rsidR="009A620F">
        <w:rPr>
          <w:i/>
          <w:iCs/>
        </w:rPr>
        <w:t xml:space="preserve"> </w:t>
      </w:r>
      <w:r w:rsidR="0001548A" w:rsidRPr="0001548A">
        <w:rPr>
          <w:i/>
          <w:iCs/>
        </w:rPr>
        <w:t>for more information.</w:t>
      </w:r>
    </w:p>
    <w:p w14:paraId="4994D8B4" w14:textId="54B2C8DC" w:rsidR="00900F68" w:rsidRPr="00034349" w:rsidRDefault="00900F68" w:rsidP="00E9412D">
      <w:pPr>
        <w:pStyle w:val="Heading2"/>
        <w:spacing w:before="320"/>
      </w:pPr>
      <w:r w:rsidRPr="00034349">
        <w:t xml:space="preserve">Program-level SLOs </w:t>
      </w:r>
      <w:r w:rsidR="00505679">
        <w:t>A</w:t>
      </w:r>
      <w:r w:rsidRPr="00034349">
        <w:t>re Meaningful:</w:t>
      </w:r>
    </w:p>
    <w:p w14:paraId="133A312C" w14:textId="69F23E75" w:rsidR="00900F68" w:rsidRPr="00637D40" w:rsidRDefault="006E4915" w:rsidP="00637D40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71647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D20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Program SLOs 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>focus on key skills and knowledge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for success in the discipline or related</w:t>
      </w:r>
      <w:r w:rsidR="00900F68" w:rsidRPr="00637D40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>fields/careers</w:t>
      </w:r>
    </w:p>
    <w:p w14:paraId="70DD06D9" w14:textId="69F9001C" w:rsidR="00900F68" w:rsidRPr="00637D40" w:rsidRDefault="006E4915" w:rsidP="00133A1A">
      <w:pPr>
        <w:spacing w:after="40"/>
        <w:ind w:left="141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20294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A1A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 w:rsidRP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511211">
        <w:rPr>
          <w:rFonts w:asciiTheme="minorHAnsi" w:hAnsiTheme="minorHAnsi" w:cstheme="minorHAnsi"/>
          <w:bCs/>
          <w:sz w:val="23"/>
          <w:szCs w:val="23"/>
          <w:u w:val="single"/>
        </w:rPr>
        <w:t>For degrees with multiple majors/options:</w:t>
      </w:r>
      <w:r w:rsidR="00A024DE" w:rsidRPr="00637D40">
        <w:rPr>
          <w:rFonts w:asciiTheme="minorHAnsi" w:hAnsiTheme="minorHAnsi" w:cstheme="minorHAnsi"/>
          <w:bCs/>
          <w:i/>
          <w:iCs/>
          <w:sz w:val="23"/>
          <w:szCs w:val="23"/>
        </w:rPr>
        <w:t xml:space="preserve">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program SLOs are relevant to all majors/options or are tailored to specific majors/options </w:t>
      </w:r>
    </w:p>
    <w:p w14:paraId="5BB915C9" w14:textId="5519DEE9" w:rsidR="00900F68" w:rsidRPr="00637D40" w:rsidRDefault="006E4915" w:rsidP="00637D40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20791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0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Program SLOs are 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>specific and critical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to the academic discipline (and align with standards of a professional organization or specialized accredit</w:t>
      </w:r>
      <w:r w:rsidR="00796CDE">
        <w:rPr>
          <w:rFonts w:asciiTheme="minorHAnsi" w:hAnsiTheme="minorHAnsi" w:cstheme="minorHAnsi"/>
          <w:bCs/>
          <w:sz w:val="23"/>
          <w:szCs w:val="23"/>
        </w:rPr>
        <w:t>or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, where appropriate) </w:t>
      </w:r>
    </w:p>
    <w:p w14:paraId="325A2685" w14:textId="46A168B9" w:rsidR="00900F68" w:rsidRPr="00637D40" w:rsidRDefault="006E4915" w:rsidP="00637D40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34304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0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Program SLOs are </w:t>
      </w:r>
      <w:r w:rsidR="00BD68A8" w:rsidRPr="00034349">
        <w:rPr>
          <w:rFonts w:asciiTheme="minorHAnsi" w:hAnsiTheme="minorHAnsi" w:cstheme="minorHAnsi"/>
          <w:b/>
          <w:sz w:val="23"/>
          <w:szCs w:val="23"/>
        </w:rPr>
        <w:t>current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 xml:space="preserve"> and relevant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</w:t>
      </w:r>
    </w:p>
    <w:p w14:paraId="74826378" w14:textId="2289DD66" w:rsidR="00900F68" w:rsidRPr="00637D40" w:rsidRDefault="006E4915" w:rsidP="00637D40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854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0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The number of program SLOs </w:t>
      </w:r>
      <w:r w:rsidR="00F106CC">
        <w:rPr>
          <w:rFonts w:asciiTheme="minorHAnsi" w:hAnsiTheme="minorHAnsi" w:cstheme="minorHAnsi"/>
          <w:bCs/>
          <w:sz w:val="23"/>
          <w:szCs w:val="23"/>
        </w:rPr>
        <w:t>is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 xml:space="preserve">manageable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>for students to learn, and for faculty to teach and assess</w:t>
      </w:r>
    </w:p>
    <w:p w14:paraId="582C2C94" w14:textId="5E055433" w:rsidR="00900F68" w:rsidRPr="00637D40" w:rsidRDefault="006E4915" w:rsidP="00637D40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5557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0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Program SLOs are 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 xml:space="preserve">widely accepted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>and supported by program faculty (and revisited/</w:t>
      </w:r>
      <w:r w:rsidR="009976C4" w:rsidRPr="00637D40">
        <w:rPr>
          <w:rFonts w:asciiTheme="minorHAnsi" w:hAnsiTheme="minorHAnsi" w:cstheme="minorHAnsi"/>
          <w:bCs/>
          <w:sz w:val="23"/>
          <w:szCs w:val="23"/>
        </w:rPr>
        <w:t>updated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as needed)</w:t>
      </w:r>
    </w:p>
    <w:p w14:paraId="2582E908" w14:textId="67CBB560" w:rsidR="00A024DE" w:rsidRPr="00637D40" w:rsidRDefault="006E4915" w:rsidP="00133A1A">
      <w:pPr>
        <w:spacing w:after="40"/>
        <w:ind w:left="1411" w:hanging="331"/>
        <w:rPr>
          <w:rFonts w:asciiTheme="minorHAnsi" w:hAnsiTheme="minorHAnsi" w:cstheme="minorHAnsi"/>
          <w:bCs/>
          <w:sz w:val="24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43030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A1A" w:rsidRPr="00133A1A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133A1A" w:rsidRPr="00133A1A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511211">
        <w:rPr>
          <w:rFonts w:asciiTheme="minorHAnsi" w:hAnsiTheme="minorHAnsi" w:cstheme="minorHAnsi"/>
          <w:bCs/>
          <w:sz w:val="23"/>
          <w:szCs w:val="23"/>
          <w:u w:val="single"/>
        </w:rPr>
        <w:t>For degrees offered at multiple campuses/locations: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program SLOs are widely accepted and supported by program faculty at each campus/location</w:t>
      </w:r>
    </w:p>
    <w:p w14:paraId="2A328F5B" w14:textId="7D29C787" w:rsidR="00A024DE" w:rsidRPr="00A024DE" w:rsidRDefault="00A024DE" w:rsidP="00E9412D">
      <w:pPr>
        <w:pStyle w:val="Heading2"/>
        <w:spacing w:before="320"/>
      </w:pPr>
      <w:r w:rsidRPr="00A024DE">
        <w:t xml:space="preserve">Program-level SLOs </w:t>
      </w:r>
      <w:r w:rsidR="00505679">
        <w:t>A</w:t>
      </w:r>
      <w:r w:rsidRPr="00A024DE">
        <w:t>re Assessable:</w:t>
      </w:r>
    </w:p>
    <w:p w14:paraId="2D536A30" w14:textId="59F95CFB" w:rsidR="00034349" w:rsidRPr="00511211" w:rsidRDefault="00034349" w:rsidP="00034349">
      <w:pPr>
        <w:spacing w:after="120"/>
        <w:rPr>
          <w:rFonts w:asciiTheme="minorHAnsi" w:hAnsiTheme="minorHAnsi" w:cstheme="minorHAnsi"/>
          <w:bCs/>
          <w:sz w:val="23"/>
          <w:szCs w:val="23"/>
        </w:rPr>
      </w:pPr>
      <w:r w:rsidRPr="00511211">
        <w:rPr>
          <w:rFonts w:asciiTheme="minorHAnsi" w:hAnsiTheme="minorHAnsi" w:cstheme="minorHAnsi"/>
          <w:bCs/>
          <w:sz w:val="23"/>
          <w:szCs w:val="23"/>
        </w:rPr>
        <w:t>Each program SLO:</w:t>
      </w:r>
    </w:p>
    <w:p w14:paraId="2F48349A" w14:textId="2BB08DD7" w:rsidR="00511211" w:rsidRPr="00511211" w:rsidRDefault="006E4915" w:rsidP="00511211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71195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11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511211" w:rsidRPr="00511211">
        <w:rPr>
          <w:rFonts w:asciiTheme="minorHAnsi" w:hAnsiTheme="minorHAnsi" w:cstheme="minorHAnsi"/>
          <w:bCs/>
          <w:sz w:val="23"/>
          <w:szCs w:val="23"/>
        </w:rPr>
        <w:t xml:space="preserve">  Describes </w:t>
      </w:r>
      <w:r w:rsidR="00511211" w:rsidRPr="00511211">
        <w:rPr>
          <w:rFonts w:asciiTheme="minorHAnsi" w:hAnsiTheme="minorHAnsi" w:cstheme="minorHAnsi"/>
          <w:b/>
          <w:sz w:val="23"/>
          <w:szCs w:val="23"/>
        </w:rPr>
        <w:t>what students know or can do</w:t>
      </w:r>
      <w:r w:rsidR="00511211" w:rsidRPr="00511211">
        <w:rPr>
          <w:rFonts w:asciiTheme="minorHAnsi" w:hAnsiTheme="minorHAnsi" w:cstheme="minorHAnsi"/>
          <w:bCs/>
          <w:sz w:val="23"/>
          <w:szCs w:val="23"/>
        </w:rPr>
        <w:t xml:space="preserve">, rather than what courses cover or faculty teach </w:t>
      </w:r>
    </w:p>
    <w:p w14:paraId="51E166FB" w14:textId="6523CF80" w:rsidR="00F04255" w:rsidRPr="00511211" w:rsidRDefault="006E4915" w:rsidP="00F04255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3743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211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F04255" w:rsidRPr="00511211">
        <w:rPr>
          <w:rFonts w:asciiTheme="minorHAnsi" w:hAnsiTheme="minorHAnsi" w:cstheme="minorHAnsi"/>
          <w:bCs/>
          <w:sz w:val="23"/>
          <w:szCs w:val="23"/>
        </w:rPr>
        <w:t xml:space="preserve">  Identifies a </w:t>
      </w:r>
      <w:r w:rsidR="00F04255" w:rsidRPr="00511211">
        <w:rPr>
          <w:rFonts w:asciiTheme="minorHAnsi" w:hAnsiTheme="minorHAnsi" w:cstheme="minorHAnsi"/>
          <w:b/>
          <w:sz w:val="23"/>
          <w:szCs w:val="23"/>
        </w:rPr>
        <w:t>specific skill or knowledge</w:t>
      </w:r>
      <w:r w:rsidR="00F04255" w:rsidRPr="00511211">
        <w:rPr>
          <w:rFonts w:asciiTheme="minorHAnsi" w:hAnsiTheme="minorHAnsi" w:cstheme="minorHAnsi"/>
          <w:bCs/>
          <w:sz w:val="23"/>
          <w:szCs w:val="23"/>
        </w:rPr>
        <w:t xml:space="preserve"> that that a student is expected to demonstrate at the end of the program (ideally, each program SLO is “single-barreled,” with one concrete action</w:t>
      </w:r>
      <w:r w:rsidR="00C35520" w:rsidRPr="00511211">
        <w:rPr>
          <w:rFonts w:asciiTheme="minorHAnsi" w:hAnsiTheme="minorHAnsi" w:cstheme="minorHAnsi"/>
          <w:bCs/>
          <w:sz w:val="23"/>
          <w:szCs w:val="23"/>
        </w:rPr>
        <w:t xml:space="preserve"> or process</w:t>
      </w:r>
      <w:r w:rsidR="00F04255" w:rsidRPr="00511211">
        <w:rPr>
          <w:rFonts w:asciiTheme="minorHAnsi" w:hAnsiTheme="minorHAnsi" w:cstheme="minorHAnsi"/>
          <w:bCs/>
          <w:sz w:val="23"/>
          <w:szCs w:val="23"/>
        </w:rPr>
        <w:t>)</w:t>
      </w:r>
    </w:p>
    <w:p w14:paraId="051D4307" w14:textId="6B8FB183" w:rsidR="00A024DE" w:rsidRPr="00637D40" w:rsidRDefault="006E4915" w:rsidP="00637D40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40429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0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505679">
        <w:rPr>
          <w:rFonts w:asciiTheme="minorHAnsi" w:hAnsiTheme="minorHAnsi" w:cstheme="minorHAnsi"/>
          <w:bCs/>
          <w:sz w:val="23"/>
          <w:szCs w:val="23"/>
        </w:rPr>
        <w:t>I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s 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>observable and measurable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>, i.e. can be demonstrated in an assignment or project</w:t>
      </w:r>
    </w:p>
    <w:p w14:paraId="163EDE02" w14:textId="799D87E9" w:rsidR="00A024DE" w:rsidRPr="009976C4" w:rsidRDefault="00A024DE" w:rsidP="00E9412D">
      <w:pPr>
        <w:pStyle w:val="Heading2"/>
        <w:spacing w:before="320"/>
      </w:pPr>
      <w:r w:rsidRPr="009976C4">
        <w:t xml:space="preserve">Program-level SLOs </w:t>
      </w:r>
      <w:r w:rsidR="00505679">
        <w:t>A</w:t>
      </w:r>
      <w:r w:rsidRPr="009976C4">
        <w:t>re Widely Valuable and Available:</w:t>
      </w:r>
    </w:p>
    <w:p w14:paraId="04D7A48F" w14:textId="319887E6" w:rsidR="00A024DE" w:rsidRPr="00637D40" w:rsidRDefault="006E4915" w:rsidP="00637D40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24523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0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>Program SLOs</w:t>
      </w:r>
      <w:r w:rsidR="00D70F76">
        <w:rPr>
          <w:rFonts w:asciiTheme="minorHAnsi" w:hAnsiTheme="minorHAnsi" w:cstheme="minorHAnsi"/>
          <w:bCs/>
          <w:sz w:val="23"/>
          <w:szCs w:val="23"/>
        </w:rPr>
        <w:t xml:space="preserve"> include </w:t>
      </w:r>
      <w:r w:rsidR="00D70F76" w:rsidRPr="00D70F76">
        <w:rPr>
          <w:rFonts w:asciiTheme="minorHAnsi" w:hAnsiTheme="minorHAnsi" w:cstheme="minorHAnsi"/>
          <w:b/>
          <w:sz w:val="23"/>
          <w:szCs w:val="23"/>
        </w:rPr>
        <w:t>language</w:t>
      </w:r>
      <w:r w:rsidR="00D70F76">
        <w:rPr>
          <w:rFonts w:asciiTheme="minorHAnsi" w:hAnsiTheme="minorHAnsi" w:cstheme="minorHAnsi"/>
          <w:b/>
          <w:sz w:val="23"/>
          <w:szCs w:val="23"/>
        </w:rPr>
        <w:t xml:space="preserve"> that is </w:t>
      </w:r>
      <w:r w:rsidR="00A024DE" w:rsidRPr="00D70F76">
        <w:rPr>
          <w:rFonts w:asciiTheme="minorHAnsi" w:hAnsiTheme="minorHAnsi" w:cstheme="minorHAnsi"/>
          <w:b/>
          <w:sz w:val="23"/>
          <w:szCs w:val="23"/>
        </w:rPr>
        <w:t>easily understood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by students, faculty, advisors, the public, etc.</w:t>
      </w:r>
    </w:p>
    <w:p w14:paraId="2FDAABAB" w14:textId="459E7CAC" w:rsidR="009B2476" w:rsidRPr="00637D40" w:rsidRDefault="006E4915" w:rsidP="009B2476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22976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Current program SLOs are 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>published in the WSU Catalog</w:t>
      </w:r>
    </w:p>
    <w:p w14:paraId="48842E24" w14:textId="32C13F9F" w:rsidR="00900F68" w:rsidRPr="00637D40" w:rsidRDefault="009B2476" w:rsidP="009B2476">
      <w:pPr>
        <w:spacing w:after="40"/>
        <w:ind w:left="1411" w:hanging="331"/>
        <w:rPr>
          <w:rFonts w:asciiTheme="minorHAnsi" w:hAnsiTheme="minorHAnsi" w:cstheme="minorHAnsi"/>
          <w:bCs/>
          <w:sz w:val="23"/>
          <w:szCs w:val="23"/>
        </w:rPr>
      </w:pPr>
      <w:r w:rsidRPr="00133A1A">
        <w:rPr>
          <w:rFonts w:ascii="MS Gothic" w:eastAsia="MS Gothic" w:hAnsi="MS Gothic" w:cstheme="minorHAnsi" w:hint="eastAsia"/>
          <w:bCs/>
          <w:sz w:val="23"/>
          <w:szCs w:val="23"/>
        </w:rPr>
        <w:t>☐</w:t>
      </w:r>
      <w:r w:rsidRPr="00133A1A">
        <w:rPr>
          <w:rFonts w:asciiTheme="minorHAnsi" w:hAnsiTheme="minorHAnsi" w:cstheme="minorHAnsi"/>
          <w:bCs/>
          <w:sz w:val="23"/>
          <w:szCs w:val="23"/>
        </w:rPr>
        <w:t xml:space="preserve">  </w:t>
      </w:r>
      <w:r>
        <w:rPr>
          <w:rFonts w:asciiTheme="minorHAnsi" w:hAnsiTheme="minorHAnsi" w:cstheme="minorHAnsi"/>
          <w:bCs/>
          <w:sz w:val="23"/>
          <w:szCs w:val="23"/>
        </w:rPr>
        <w:t xml:space="preserve">As applicable: program </w:t>
      </w:r>
      <w:r w:rsidRPr="009B2476">
        <w:rPr>
          <w:rFonts w:asciiTheme="minorHAnsi" w:hAnsiTheme="minorHAnsi" w:cstheme="minorHAnsi"/>
          <w:bCs/>
          <w:sz w:val="23"/>
          <w:szCs w:val="23"/>
        </w:rPr>
        <w:t xml:space="preserve">SLOs are </w:t>
      </w:r>
      <w:r w:rsidR="00A024DE" w:rsidRPr="009B2476">
        <w:rPr>
          <w:rFonts w:asciiTheme="minorHAnsi" w:hAnsiTheme="minorHAnsi" w:cstheme="minorHAnsi"/>
          <w:bCs/>
          <w:sz w:val="23"/>
          <w:szCs w:val="23"/>
          <w:u w:val="single"/>
        </w:rPr>
        <w:t xml:space="preserve">current </w:t>
      </w:r>
      <w:r w:rsidR="00D3139C" w:rsidRPr="009B2476">
        <w:rPr>
          <w:rFonts w:asciiTheme="minorHAnsi" w:hAnsiTheme="minorHAnsi" w:cstheme="minorHAnsi"/>
          <w:bCs/>
          <w:sz w:val="23"/>
          <w:szCs w:val="23"/>
          <w:u w:val="single"/>
        </w:rPr>
        <w:t xml:space="preserve">and consistent </w:t>
      </w:r>
      <w:r w:rsidR="00A024DE" w:rsidRPr="009B2476">
        <w:rPr>
          <w:rFonts w:asciiTheme="minorHAnsi" w:hAnsiTheme="minorHAnsi" w:cstheme="minorHAnsi"/>
          <w:bCs/>
          <w:sz w:val="23"/>
          <w:szCs w:val="23"/>
          <w:u w:val="single"/>
        </w:rPr>
        <w:t>anywhere else</w:t>
      </w:r>
      <w:r w:rsidR="00A024DE" w:rsidRPr="009B2476">
        <w:rPr>
          <w:rFonts w:asciiTheme="minorHAnsi" w:hAnsiTheme="minorHAnsi" w:cstheme="minorHAnsi"/>
          <w:bCs/>
          <w:sz w:val="23"/>
          <w:szCs w:val="23"/>
        </w:rPr>
        <w:t xml:space="preserve"> they are published</w:t>
      </w:r>
      <w:r>
        <w:rPr>
          <w:rFonts w:asciiTheme="minorHAnsi" w:hAnsiTheme="minorHAnsi" w:cstheme="minorHAnsi"/>
          <w:bCs/>
          <w:sz w:val="23"/>
          <w:szCs w:val="23"/>
        </w:rPr>
        <w:t xml:space="preserve"> (e</w:t>
      </w:r>
      <w:r w:rsidR="00A024DE" w:rsidRPr="009B2476">
        <w:rPr>
          <w:rFonts w:asciiTheme="minorHAnsi" w:hAnsiTheme="minorHAnsi" w:cstheme="minorHAnsi"/>
          <w:bCs/>
          <w:sz w:val="23"/>
          <w:szCs w:val="23"/>
        </w:rPr>
        <w:t>.</w:t>
      </w:r>
      <w:r>
        <w:rPr>
          <w:rFonts w:asciiTheme="minorHAnsi" w:hAnsiTheme="minorHAnsi" w:cstheme="minorHAnsi"/>
          <w:bCs/>
          <w:sz w:val="23"/>
          <w:szCs w:val="23"/>
        </w:rPr>
        <w:t>g</w:t>
      </w:r>
      <w:r w:rsidR="00A024DE" w:rsidRPr="009B2476">
        <w:rPr>
          <w:rFonts w:asciiTheme="minorHAnsi" w:hAnsiTheme="minorHAnsi" w:cstheme="minorHAnsi"/>
          <w:bCs/>
          <w:sz w:val="23"/>
          <w:szCs w:val="23"/>
        </w:rPr>
        <w:t>. website,</w:t>
      </w:r>
      <w:r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A024DE" w:rsidRPr="009B2476">
        <w:rPr>
          <w:rFonts w:asciiTheme="minorHAnsi" w:hAnsiTheme="minorHAnsi" w:cstheme="minorHAnsi"/>
          <w:bCs/>
          <w:sz w:val="23"/>
          <w:szCs w:val="23"/>
        </w:rPr>
        <w:t>handbook, etc.</w:t>
      </w:r>
      <w:r>
        <w:rPr>
          <w:rFonts w:asciiTheme="minorHAnsi" w:hAnsiTheme="minorHAnsi" w:cstheme="minorHAnsi"/>
          <w:bCs/>
          <w:sz w:val="23"/>
          <w:szCs w:val="23"/>
        </w:rPr>
        <w:t>)</w:t>
      </w:r>
    </w:p>
    <w:p w14:paraId="1DAF8913" w14:textId="7FF21807" w:rsidR="00900F68" w:rsidRPr="00637D40" w:rsidRDefault="006E4915" w:rsidP="00637D40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65861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Program SLOs are 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>shared with new faculty and instructors</w:t>
      </w:r>
    </w:p>
    <w:p w14:paraId="0C893629" w14:textId="3844ED91" w:rsidR="00A024DE" w:rsidRPr="00637D40" w:rsidRDefault="006E4915" w:rsidP="00637D40">
      <w:pPr>
        <w:spacing w:after="40"/>
        <w:ind w:left="691" w:hanging="331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34698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8EF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37D40" w:rsidRPr="00637D40">
        <w:rPr>
          <w:rFonts w:asciiTheme="minorHAnsi" w:hAnsiTheme="minorHAnsi" w:cstheme="minorHAnsi"/>
          <w:bCs/>
          <w:sz w:val="23"/>
          <w:szCs w:val="23"/>
        </w:rPr>
        <w:t xml:space="preserve">  </w:t>
      </w:r>
      <w:r w:rsidR="00F04255">
        <w:rPr>
          <w:rFonts w:asciiTheme="minorHAnsi" w:hAnsiTheme="minorHAnsi" w:cstheme="minorHAnsi"/>
          <w:bCs/>
          <w:sz w:val="23"/>
          <w:szCs w:val="23"/>
        </w:rPr>
        <w:t>P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rogram SLOs are 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>considered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by the faculty, </w:t>
      </w:r>
      <w:r w:rsidR="009B2476">
        <w:rPr>
          <w:rFonts w:asciiTheme="minorHAnsi" w:hAnsiTheme="minorHAnsi" w:cstheme="minorHAnsi"/>
          <w:bCs/>
          <w:sz w:val="23"/>
          <w:szCs w:val="23"/>
        </w:rPr>
        <w:t>u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>ndergrad</w:t>
      </w:r>
      <w:r w:rsidR="009B2476">
        <w:rPr>
          <w:rFonts w:asciiTheme="minorHAnsi" w:hAnsiTheme="minorHAnsi" w:cstheme="minorHAnsi"/>
          <w:bCs/>
          <w:sz w:val="23"/>
          <w:szCs w:val="23"/>
        </w:rPr>
        <w:t>uate studies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9B2476">
        <w:rPr>
          <w:rFonts w:asciiTheme="minorHAnsi" w:hAnsiTheme="minorHAnsi" w:cstheme="minorHAnsi"/>
          <w:bCs/>
          <w:sz w:val="23"/>
          <w:szCs w:val="23"/>
        </w:rPr>
        <w:t>d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>irector, and</w:t>
      </w:r>
      <w:r w:rsidR="00900F68" w:rsidRPr="00637D40">
        <w:rPr>
          <w:rFonts w:asciiTheme="minorHAnsi" w:hAnsiTheme="minorHAnsi" w:cstheme="minorHAnsi"/>
          <w:bCs/>
          <w:sz w:val="23"/>
          <w:szCs w:val="23"/>
        </w:rPr>
        <w:t>/or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curriculum </w:t>
      </w:r>
      <w:r w:rsidR="00E9412D">
        <w:rPr>
          <w:rFonts w:asciiTheme="minorHAnsi" w:hAnsiTheme="minorHAnsi" w:cstheme="minorHAnsi"/>
          <w:bCs/>
          <w:sz w:val="23"/>
          <w:szCs w:val="23"/>
        </w:rPr>
        <w:t xml:space="preserve">or other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>committee</w:t>
      </w:r>
      <w:r w:rsidR="00E9412D">
        <w:rPr>
          <w:rFonts w:asciiTheme="minorHAnsi" w:hAnsiTheme="minorHAnsi" w:cstheme="minorHAnsi"/>
          <w:bCs/>
          <w:sz w:val="23"/>
          <w:szCs w:val="23"/>
        </w:rPr>
        <w:t>s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796CDE">
        <w:rPr>
          <w:rFonts w:asciiTheme="minorHAnsi" w:hAnsiTheme="minorHAnsi" w:cstheme="minorHAnsi"/>
          <w:b/>
          <w:sz w:val="23"/>
          <w:szCs w:val="23"/>
        </w:rPr>
        <w:t>whe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>n designing</w:t>
      </w:r>
      <w:r w:rsidR="00E9412D">
        <w:rPr>
          <w:rFonts w:asciiTheme="minorHAnsi" w:hAnsiTheme="minorHAnsi" w:cstheme="minorHAnsi"/>
          <w:b/>
          <w:sz w:val="23"/>
          <w:szCs w:val="23"/>
        </w:rPr>
        <w:t>/</w:t>
      </w:r>
      <w:r w:rsidR="00A024DE" w:rsidRPr="00637D40">
        <w:rPr>
          <w:rFonts w:asciiTheme="minorHAnsi" w:hAnsiTheme="minorHAnsi" w:cstheme="minorHAnsi"/>
          <w:b/>
          <w:sz w:val="23"/>
          <w:szCs w:val="23"/>
        </w:rPr>
        <w:t>updating curricul</w:t>
      </w:r>
      <w:r w:rsidR="00E9412D">
        <w:rPr>
          <w:rFonts w:asciiTheme="minorHAnsi" w:hAnsiTheme="minorHAnsi" w:cstheme="minorHAnsi"/>
          <w:b/>
          <w:sz w:val="23"/>
          <w:szCs w:val="23"/>
        </w:rPr>
        <w:t xml:space="preserve">um </w:t>
      </w:r>
      <w:r w:rsidR="00E9412D" w:rsidRPr="00E9412D">
        <w:rPr>
          <w:rFonts w:asciiTheme="minorHAnsi" w:hAnsiTheme="minorHAnsi" w:cstheme="minorHAnsi"/>
          <w:bCs/>
          <w:sz w:val="23"/>
          <w:szCs w:val="23"/>
        </w:rPr>
        <w:t>and courses</w:t>
      </w:r>
      <w:r w:rsidR="00A024DE" w:rsidRPr="00E9412D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A024DE" w:rsidRPr="00637D40">
        <w:rPr>
          <w:rFonts w:asciiTheme="minorHAnsi" w:hAnsiTheme="minorHAnsi" w:cstheme="minorHAnsi"/>
          <w:bCs/>
          <w:sz w:val="23"/>
          <w:szCs w:val="23"/>
        </w:rPr>
        <w:t>for majors</w:t>
      </w:r>
      <w:r w:rsidR="00F04255">
        <w:rPr>
          <w:rFonts w:asciiTheme="minorHAnsi" w:hAnsiTheme="minorHAnsi" w:cstheme="minorHAnsi"/>
          <w:bCs/>
          <w:sz w:val="23"/>
          <w:szCs w:val="23"/>
        </w:rPr>
        <w:t>, a</w:t>
      </w:r>
      <w:r w:rsidR="00F04255" w:rsidRPr="00637D40">
        <w:rPr>
          <w:rFonts w:asciiTheme="minorHAnsi" w:hAnsiTheme="minorHAnsi" w:cstheme="minorHAnsi"/>
          <w:bCs/>
          <w:i/>
          <w:iCs/>
          <w:sz w:val="23"/>
          <w:szCs w:val="23"/>
        </w:rPr>
        <w:t>s fits the program infrastructure</w:t>
      </w:r>
    </w:p>
    <w:p w14:paraId="72FA705E" w14:textId="2E861C30" w:rsidR="00A024DE" w:rsidRPr="00366303" w:rsidRDefault="00A024DE" w:rsidP="00366303">
      <w:pPr>
        <w:pStyle w:val="Heading3"/>
      </w:pPr>
      <w:r w:rsidRPr="00366303">
        <w:t>Notes, comments, next steps, etc.:</w:t>
      </w:r>
      <w:r w:rsidR="009976C4" w:rsidRPr="00366303">
        <w:t xml:space="preserve"> </w:t>
      </w:r>
    </w:p>
    <w:p w14:paraId="1BA54649" w14:textId="6D3D101D" w:rsidR="00C155D4" w:rsidRDefault="00C155D4" w:rsidP="00C155D4">
      <w:pPr>
        <w:pBdr>
          <w:top w:val="single" w:sz="4" w:space="2" w:color="DDE1E3" w:themeColor="accent6" w:themeTint="33"/>
          <w:left w:val="single" w:sz="4" w:space="3" w:color="DDE1E3" w:themeColor="accent6" w:themeTint="33"/>
          <w:bottom w:val="single" w:sz="4" w:space="2" w:color="DDE1E3" w:themeColor="accent6" w:themeTint="33"/>
          <w:right w:val="single" w:sz="4" w:space="3" w:color="DDE1E3" w:themeColor="accent6" w:themeTint="33"/>
        </w:pBdr>
        <w:shd w:val="clear" w:color="auto" w:fill="DDE1E3" w:themeFill="accent6" w:themeFillTint="33"/>
      </w:pPr>
    </w:p>
    <w:p w14:paraId="37E57DCF" w14:textId="607D8DD3" w:rsidR="00C155D4" w:rsidRDefault="00C155D4" w:rsidP="00C155D4">
      <w:pPr>
        <w:pBdr>
          <w:top w:val="single" w:sz="4" w:space="2" w:color="DDE1E3" w:themeColor="accent6" w:themeTint="33"/>
          <w:left w:val="single" w:sz="4" w:space="3" w:color="DDE1E3" w:themeColor="accent6" w:themeTint="33"/>
          <w:bottom w:val="single" w:sz="4" w:space="2" w:color="DDE1E3" w:themeColor="accent6" w:themeTint="33"/>
          <w:right w:val="single" w:sz="4" w:space="3" w:color="DDE1E3" w:themeColor="accent6" w:themeTint="33"/>
        </w:pBdr>
        <w:shd w:val="clear" w:color="auto" w:fill="DDE1E3" w:themeFill="accent6" w:themeFillTint="33"/>
      </w:pPr>
    </w:p>
    <w:p w14:paraId="00650244" w14:textId="68CCC45E" w:rsidR="00C155D4" w:rsidRDefault="00C155D4" w:rsidP="00C155D4">
      <w:pPr>
        <w:pBdr>
          <w:top w:val="single" w:sz="4" w:space="2" w:color="DDE1E3" w:themeColor="accent6" w:themeTint="33"/>
          <w:left w:val="single" w:sz="4" w:space="3" w:color="DDE1E3" w:themeColor="accent6" w:themeTint="33"/>
          <w:bottom w:val="single" w:sz="4" w:space="2" w:color="DDE1E3" w:themeColor="accent6" w:themeTint="33"/>
          <w:right w:val="single" w:sz="4" w:space="3" w:color="DDE1E3" w:themeColor="accent6" w:themeTint="33"/>
        </w:pBdr>
        <w:shd w:val="clear" w:color="auto" w:fill="DDE1E3" w:themeFill="accent6" w:themeFillTint="33"/>
      </w:pPr>
    </w:p>
    <w:sectPr w:rsidR="00C155D4" w:rsidSect="002671E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2B0D" w14:textId="77777777" w:rsidR="00AD33EB" w:rsidRDefault="00AD33EB" w:rsidP="00A571A9">
      <w:r>
        <w:separator/>
      </w:r>
    </w:p>
  </w:endnote>
  <w:endnote w:type="continuationSeparator" w:id="0">
    <w:p w14:paraId="2CA0A983" w14:textId="77777777" w:rsidR="00AD33EB" w:rsidRDefault="00AD33EB" w:rsidP="00A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6337" w14:textId="75CCC20B" w:rsidR="001E4C75" w:rsidRPr="008C1FFC" w:rsidRDefault="001E4C75" w:rsidP="00EE3589">
    <w:pPr>
      <w:pStyle w:val="Footer"/>
      <w:pBdr>
        <w:top w:val="single" w:sz="8" w:space="1" w:color="981E32" w:themeColor="accent1"/>
      </w:pBdr>
      <w:rPr>
        <w:sz w:val="21"/>
        <w:szCs w:val="21"/>
      </w:rPr>
    </w:pPr>
    <w:r w:rsidRPr="00A024DE">
      <w:rPr>
        <w:sz w:val="21"/>
        <w:szCs w:val="21"/>
      </w:rPr>
      <w:t>Checklist prepared by the WSU Office of Assessment for Curricular Eff</w:t>
    </w:r>
    <w:r>
      <w:rPr>
        <w:sz w:val="21"/>
        <w:szCs w:val="21"/>
      </w:rPr>
      <w:t xml:space="preserve">ectiveness | </w:t>
    </w:r>
    <w:r>
      <w:rPr>
        <w:i/>
        <w:iCs/>
        <w:sz w:val="21"/>
        <w:szCs w:val="21"/>
      </w:rPr>
      <w:t>L</w:t>
    </w:r>
    <w:r w:rsidRPr="00505679">
      <w:rPr>
        <w:i/>
        <w:iCs/>
        <w:sz w:val="21"/>
        <w:szCs w:val="21"/>
      </w:rPr>
      <w:t>ast updated</w:t>
    </w:r>
    <w:r>
      <w:rPr>
        <w:sz w:val="21"/>
        <w:szCs w:val="21"/>
      </w:rPr>
      <w:t xml:space="preserve"> 1</w:t>
    </w:r>
    <w:r w:rsidR="00DB2EB3">
      <w:rPr>
        <w:sz w:val="21"/>
        <w:szCs w:val="21"/>
      </w:rPr>
      <w:t>1</w:t>
    </w:r>
    <w:r>
      <w:rPr>
        <w:sz w:val="21"/>
        <w:szCs w:val="21"/>
      </w:rPr>
      <w:t>-</w:t>
    </w:r>
    <w:r w:rsidR="000C4BD8">
      <w:rPr>
        <w:sz w:val="21"/>
        <w:szCs w:val="21"/>
      </w:rPr>
      <w:t>10</w:t>
    </w:r>
    <w:r>
      <w:rPr>
        <w:sz w:val="21"/>
        <w:szCs w:val="21"/>
      </w:rPr>
      <w:t>-20</w:t>
    </w:r>
    <w:r w:rsidRPr="008C1FFC">
      <w:rPr>
        <w:sz w:val="21"/>
        <w:szCs w:val="21"/>
      </w:rPr>
      <w:ptab w:relativeTo="margin" w:alignment="right" w:leader="none"/>
    </w:r>
    <w:r w:rsidRPr="008C1FFC">
      <w:rPr>
        <w:sz w:val="21"/>
        <w:szCs w:val="21"/>
      </w:rPr>
      <w:t xml:space="preserve">Page </w:t>
    </w:r>
    <w:r w:rsidRPr="008C1FFC">
      <w:rPr>
        <w:b/>
        <w:bCs/>
        <w:sz w:val="21"/>
        <w:szCs w:val="21"/>
      </w:rPr>
      <w:fldChar w:fldCharType="begin"/>
    </w:r>
    <w:r w:rsidRPr="008C1FFC">
      <w:rPr>
        <w:b/>
        <w:bCs/>
        <w:sz w:val="21"/>
        <w:szCs w:val="21"/>
      </w:rPr>
      <w:instrText xml:space="preserve"> PAGE  \* Arabic  \* MERGEFORMAT </w:instrText>
    </w:r>
    <w:r w:rsidRPr="008C1FFC">
      <w:rPr>
        <w:b/>
        <w:bCs/>
        <w:sz w:val="21"/>
        <w:szCs w:val="21"/>
      </w:rPr>
      <w:fldChar w:fldCharType="separate"/>
    </w:r>
    <w:r w:rsidRPr="008C1FFC">
      <w:rPr>
        <w:b/>
        <w:bCs/>
        <w:noProof/>
        <w:sz w:val="21"/>
        <w:szCs w:val="21"/>
      </w:rPr>
      <w:t>7</w:t>
    </w:r>
    <w:r w:rsidRPr="008C1FFC">
      <w:rPr>
        <w:b/>
        <w:bCs/>
        <w:sz w:val="21"/>
        <w:szCs w:val="21"/>
      </w:rPr>
      <w:fldChar w:fldCharType="end"/>
    </w:r>
    <w:r w:rsidRPr="008C1FFC">
      <w:rPr>
        <w:sz w:val="21"/>
        <w:szCs w:val="21"/>
      </w:rPr>
      <w:t xml:space="preserve"> of </w:t>
    </w:r>
    <w:r w:rsidRPr="008C1FFC">
      <w:rPr>
        <w:b/>
        <w:bCs/>
        <w:sz w:val="21"/>
        <w:szCs w:val="21"/>
      </w:rPr>
      <w:fldChar w:fldCharType="begin"/>
    </w:r>
    <w:r w:rsidRPr="008C1FFC">
      <w:rPr>
        <w:b/>
        <w:bCs/>
        <w:sz w:val="21"/>
        <w:szCs w:val="21"/>
      </w:rPr>
      <w:instrText xml:space="preserve"> NUMPAGES  \* Arabic  \* MERGEFORMAT </w:instrText>
    </w:r>
    <w:r w:rsidRPr="008C1FFC">
      <w:rPr>
        <w:b/>
        <w:bCs/>
        <w:sz w:val="21"/>
        <w:szCs w:val="21"/>
      </w:rPr>
      <w:fldChar w:fldCharType="separate"/>
    </w:r>
    <w:r w:rsidRPr="008C1FFC">
      <w:rPr>
        <w:b/>
        <w:bCs/>
        <w:noProof/>
        <w:sz w:val="21"/>
        <w:szCs w:val="21"/>
      </w:rPr>
      <w:t>8</w:t>
    </w:r>
    <w:r w:rsidRPr="008C1FFC"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DBE24" w14:textId="77777777" w:rsidR="00AD33EB" w:rsidRDefault="00AD33EB" w:rsidP="00A571A9">
      <w:r>
        <w:separator/>
      </w:r>
    </w:p>
  </w:footnote>
  <w:footnote w:type="continuationSeparator" w:id="0">
    <w:p w14:paraId="1FE58EB2" w14:textId="77777777" w:rsidR="00AD33EB" w:rsidRDefault="00AD33EB" w:rsidP="00A5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0"/>
      <w:gridCol w:w="2335"/>
      <w:gridCol w:w="270"/>
      <w:gridCol w:w="720"/>
      <w:gridCol w:w="1440"/>
      <w:gridCol w:w="270"/>
      <w:gridCol w:w="1530"/>
      <w:gridCol w:w="2515"/>
    </w:tblGrid>
    <w:tr w:rsidR="001E4C75" w14:paraId="7AD4FC9E" w14:textId="77777777" w:rsidTr="00CD776C">
      <w:tc>
        <w:tcPr>
          <w:tcW w:w="1800" w:type="dxa"/>
        </w:tcPr>
        <w:p w14:paraId="021B3E8B" w14:textId="77777777" w:rsidR="001E4C75" w:rsidRPr="00034349" w:rsidRDefault="001E4C75">
          <w:pPr>
            <w:pStyle w:val="Header"/>
            <w:rPr>
              <w:i/>
              <w:iCs/>
            </w:rPr>
          </w:pPr>
          <w:r w:rsidRPr="00034349">
            <w:rPr>
              <w:i/>
              <w:iCs/>
            </w:rPr>
            <w:t>Degree Program:</w:t>
          </w:r>
        </w:p>
      </w:tc>
      <w:tc>
        <w:tcPr>
          <w:tcW w:w="2335" w:type="dxa"/>
          <w:tcBorders>
            <w:bottom w:val="single" w:sz="4" w:space="0" w:color="auto"/>
          </w:tcBorders>
        </w:tcPr>
        <w:p w14:paraId="6A3B0F9E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  <w:tc>
        <w:tcPr>
          <w:tcW w:w="270" w:type="dxa"/>
        </w:tcPr>
        <w:p w14:paraId="76D31848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  <w:tc>
        <w:tcPr>
          <w:tcW w:w="720" w:type="dxa"/>
        </w:tcPr>
        <w:p w14:paraId="1B578AFA" w14:textId="77777777" w:rsidR="001E4C75" w:rsidRPr="00034349" w:rsidRDefault="001E4C75">
          <w:pPr>
            <w:pStyle w:val="Header"/>
            <w:rPr>
              <w:i/>
              <w:iCs/>
            </w:rPr>
          </w:pPr>
          <w:r w:rsidRPr="00034349">
            <w:rPr>
              <w:i/>
              <w:iCs/>
            </w:rPr>
            <w:t>Date:</w:t>
          </w:r>
        </w:p>
      </w:tc>
      <w:tc>
        <w:tcPr>
          <w:tcW w:w="1440" w:type="dxa"/>
          <w:tcBorders>
            <w:bottom w:val="single" w:sz="4" w:space="0" w:color="auto"/>
          </w:tcBorders>
        </w:tcPr>
        <w:p w14:paraId="087B6660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  <w:tc>
        <w:tcPr>
          <w:tcW w:w="270" w:type="dxa"/>
        </w:tcPr>
        <w:p w14:paraId="01132448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  <w:tc>
        <w:tcPr>
          <w:tcW w:w="1530" w:type="dxa"/>
        </w:tcPr>
        <w:p w14:paraId="5663827F" w14:textId="77777777" w:rsidR="001E4C75" w:rsidRPr="00034349" w:rsidRDefault="001E4C75">
          <w:pPr>
            <w:pStyle w:val="Header"/>
            <w:rPr>
              <w:i/>
              <w:iCs/>
            </w:rPr>
          </w:pPr>
          <w:r>
            <w:rPr>
              <w:i/>
              <w:iCs/>
            </w:rPr>
            <w:t>Completed By:</w:t>
          </w:r>
        </w:p>
      </w:tc>
      <w:tc>
        <w:tcPr>
          <w:tcW w:w="2515" w:type="dxa"/>
          <w:tcBorders>
            <w:bottom w:val="single" w:sz="4" w:space="0" w:color="auto"/>
          </w:tcBorders>
        </w:tcPr>
        <w:p w14:paraId="42921FA6" w14:textId="77777777" w:rsidR="001E4C75" w:rsidRPr="00034349" w:rsidRDefault="001E4C75">
          <w:pPr>
            <w:pStyle w:val="Header"/>
            <w:rPr>
              <w:i/>
              <w:iCs/>
            </w:rPr>
          </w:pPr>
        </w:p>
      </w:tc>
    </w:tr>
  </w:tbl>
  <w:p w14:paraId="57EC2704" w14:textId="77777777" w:rsidR="001E4C75" w:rsidRPr="00464CCD" w:rsidRDefault="001E4C75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70EE"/>
    <w:multiLevelType w:val="hybridMultilevel"/>
    <w:tmpl w:val="C972BBB6"/>
    <w:lvl w:ilvl="0" w:tplc="1870C8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6"/>
        <w:szCs w:val="26"/>
      </w:rPr>
    </w:lvl>
    <w:lvl w:ilvl="1" w:tplc="CC6E44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6"/>
        <w:szCs w:val="2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30BA"/>
    <w:multiLevelType w:val="multilevel"/>
    <w:tmpl w:val="F95A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D33422"/>
    <w:multiLevelType w:val="hybridMultilevel"/>
    <w:tmpl w:val="797C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A5A03"/>
    <w:multiLevelType w:val="multilevel"/>
    <w:tmpl w:val="E9E6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44260C"/>
    <w:multiLevelType w:val="hybridMultilevel"/>
    <w:tmpl w:val="B55C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0DB5"/>
    <w:multiLevelType w:val="multilevel"/>
    <w:tmpl w:val="F74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70ECB"/>
    <w:multiLevelType w:val="hybridMultilevel"/>
    <w:tmpl w:val="621E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B13EC"/>
    <w:multiLevelType w:val="hybridMultilevel"/>
    <w:tmpl w:val="D570D872"/>
    <w:lvl w:ilvl="0" w:tplc="57722C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B355259"/>
    <w:multiLevelType w:val="hybridMultilevel"/>
    <w:tmpl w:val="C8CC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0076"/>
    <w:multiLevelType w:val="hybridMultilevel"/>
    <w:tmpl w:val="D982F442"/>
    <w:lvl w:ilvl="0" w:tplc="1FCE95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735E4"/>
    <w:multiLevelType w:val="hybridMultilevel"/>
    <w:tmpl w:val="DD742CB8"/>
    <w:lvl w:ilvl="0" w:tplc="E7D0C8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C211B"/>
    <w:multiLevelType w:val="hybridMultilevel"/>
    <w:tmpl w:val="75E0933E"/>
    <w:lvl w:ilvl="0" w:tplc="1FCE95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03028"/>
    <w:multiLevelType w:val="hybridMultilevel"/>
    <w:tmpl w:val="F0D8201C"/>
    <w:lvl w:ilvl="0" w:tplc="C8561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BA61E8"/>
    <w:multiLevelType w:val="multilevel"/>
    <w:tmpl w:val="BD7A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FF37B5"/>
    <w:multiLevelType w:val="hybridMultilevel"/>
    <w:tmpl w:val="9A5C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B3F61"/>
    <w:multiLevelType w:val="hybridMultilevel"/>
    <w:tmpl w:val="3C04E2D4"/>
    <w:lvl w:ilvl="0" w:tplc="7E1A34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B51E3"/>
    <w:multiLevelType w:val="hybridMultilevel"/>
    <w:tmpl w:val="868A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42A1A"/>
    <w:multiLevelType w:val="hybridMultilevel"/>
    <w:tmpl w:val="B0F8A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7D3BAA"/>
    <w:multiLevelType w:val="hybridMultilevel"/>
    <w:tmpl w:val="C710577C"/>
    <w:lvl w:ilvl="0" w:tplc="AB009D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34231A"/>
    <w:multiLevelType w:val="hybridMultilevel"/>
    <w:tmpl w:val="CF8C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E14C3"/>
    <w:multiLevelType w:val="hybridMultilevel"/>
    <w:tmpl w:val="585AD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0A12BC"/>
    <w:multiLevelType w:val="hybridMultilevel"/>
    <w:tmpl w:val="C14AE3A0"/>
    <w:lvl w:ilvl="0" w:tplc="C17C2988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56743A2"/>
    <w:multiLevelType w:val="hybridMultilevel"/>
    <w:tmpl w:val="D5EE923C"/>
    <w:lvl w:ilvl="0" w:tplc="54329192">
      <w:start w:val="1"/>
      <w:numFmt w:val="decimal"/>
      <w:lvlText w:val="%1."/>
      <w:lvlJc w:val="left"/>
      <w:pPr>
        <w:tabs>
          <w:tab w:val="num" w:pos="1080"/>
        </w:tabs>
        <w:ind w:left="1123" w:hanging="367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3" w15:restartNumberingAfterBreak="0">
    <w:nsid w:val="474311BB"/>
    <w:multiLevelType w:val="multilevel"/>
    <w:tmpl w:val="BCC8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6A6D2E"/>
    <w:multiLevelType w:val="hybridMultilevel"/>
    <w:tmpl w:val="8026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8565F"/>
    <w:multiLevelType w:val="hybridMultilevel"/>
    <w:tmpl w:val="6286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31663"/>
    <w:multiLevelType w:val="hybridMultilevel"/>
    <w:tmpl w:val="045C7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645DE"/>
    <w:multiLevelType w:val="hybridMultilevel"/>
    <w:tmpl w:val="00AAE8DE"/>
    <w:lvl w:ilvl="0" w:tplc="21C280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82BBF"/>
    <w:multiLevelType w:val="hybridMultilevel"/>
    <w:tmpl w:val="D376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C6490"/>
    <w:multiLevelType w:val="hybridMultilevel"/>
    <w:tmpl w:val="8CB0C1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8A3642"/>
    <w:multiLevelType w:val="hybridMultilevel"/>
    <w:tmpl w:val="8020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3B3645"/>
    <w:multiLevelType w:val="hybridMultilevel"/>
    <w:tmpl w:val="FDBC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0F65"/>
    <w:multiLevelType w:val="hybridMultilevel"/>
    <w:tmpl w:val="2EF2683C"/>
    <w:lvl w:ilvl="0" w:tplc="1FCE95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FCE95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10245"/>
    <w:multiLevelType w:val="hybridMultilevel"/>
    <w:tmpl w:val="9CB2F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03741"/>
    <w:multiLevelType w:val="hybridMultilevel"/>
    <w:tmpl w:val="CB90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8"/>
  </w:num>
  <w:num w:numId="4">
    <w:abstractNumId w:val="7"/>
  </w:num>
  <w:num w:numId="5">
    <w:abstractNumId w:val="13"/>
  </w:num>
  <w:num w:numId="6">
    <w:abstractNumId w:val="3"/>
  </w:num>
  <w:num w:numId="7">
    <w:abstractNumId w:val="1"/>
  </w:num>
  <w:num w:numId="8">
    <w:abstractNumId w:val="23"/>
  </w:num>
  <w:num w:numId="9">
    <w:abstractNumId w:val="21"/>
  </w:num>
  <w:num w:numId="10">
    <w:abstractNumId w:val="22"/>
  </w:num>
  <w:num w:numId="11">
    <w:abstractNumId w:val="26"/>
  </w:num>
  <w:num w:numId="12">
    <w:abstractNumId w:val="33"/>
  </w:num>
  <w:num w:numId="13">
    <w:abstractNumId w:val="20"/>
  </w:num>
  <w:num w:numId="14">
    <w:abstractNumId w:val="4"/>
  </w:num>
  <w:num w:numId="15">
    <w:abstractNumId w:val="2"/>
  </w:num>
  <w:num w:numId="16">
    <w:abstractNumId w:val="31"/>
  </w:num>
  <w:num w:numId="17">
    <w:abstractNumId w:val="25"/>
  </w:num>
  <w:num w:numId="18">
    <w:abstractNumId w:val="28"/>
  </w:num>
  <w:num w:numId="19">
    <w:abstractNumId w:val="15"/>
  </w:num>
  <w:num w:numId="20">
    <w:abstractNumId w:val="10"/>
  </w:num>
  <w:num w:numId="21">
    <w:abstractNumId w:val="8"/>
  </w:num>
  <w:num w:numId="22">
    <w:abstractNumId w:val="14"/>
  </w:num>
  <w:num w:numId="23">
    <w:abstractNumId w:val="34"/>
  </w:num>
  <w:num w:numId="24">
    <w:abstractNumId w:val="24"/>
  </w:num>
  <w:num w:numId="25">
    <w:abstractNumId w:val="16"/>
  </w:num>
  <w:num w:numId="26">
    <w:abstractNumId w:val="6"/>
  </w:num>
  <w:num w:numId="27">
    <w:abstractNumId w:val="5"/>
  </w:num>
  <w:num w:numId="28">
    <w:abstractNumId w:val="19"/>
  </w:num>
  <w:num w:numId="29">
    <w:abstractNumId w:val="0"/>
  </w:num>
  <w:num w:numId="30">
    <w:abstractNumId w:val="32"/>
  </w:num>
  <w:num w:numId="31">
    <w:abstractNumId w:val="11"/>
  </w:num>
  <w:num w:numId="32">
    <w:abstractNumId w:val="9"/>
  </w:num>
  <w:num w:numId="33">
    <w:abstractNumId w:val="29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639"/>
    <w:rsid w:val="0001548A"/>
    <w:rsid w:val="00022D2F"/>
    <w:rsid w:val="00031928"/>
    <w:rsid w:val="00034349"/>
    <w:rsid w:val="000368DE"/>
    <w:rsid w:val="000371CE"/>
    <w:rsid w:val="00037225"/>
    <w:rsid w:val="00043B6F"/>
    <w:rsid w:val="00044AEC"/>
    <w:rsid w:val="00047ABA"/>
    <w:rsid w:val="00054221"/>
    <w:rsid w:val="00054932"/>
    <w:rsid w:val="00055F2F"/>
    <w:rsid w:val="00056A7C"/>
    <w:rsid w:val="000632DA"/>
    <w:rsid w:val="0007152D"/>
    <w:rsid w:val="0007790C"/>
    <w:rsid w:val="0008383C"/>
    <w:rsid w:val="000955E6"/>
    <w:rsid w:val="000A1A7F"/>
    <w:rsid w:val="000A5EA6"/>
    <w:rsid w:val="000B291B"/>
    <w:rsid w:val="000B5D45"/>
    <w:rsid w:val="000C4BD8"/>
    <w:rsid w:val="000D0940"/>
    <w:rsid w:val="000E4CFF"/>
    <w:rsid w:val="000E5F39"/>
    <w:rsid w:val="000E628E"/>
    <w:rsid w:val="000E6ED4"/>
    <w:rsid w:val="000F5D22"/>
    <w:rsid w:val="00100E34"/>
    <w:rsid w:val="00126010"/>
    <w:rsid w:val="00133A1A"/>
    <w:rsid w:val="00135861"/>
    <w:rsid w:val="00142AB2"/>
    <w:rsid w:val="00143AD3"/>
    <w:rsid w:val="00144547"/>
    <w:rsid w:val="001467AA"/>
    <w:rsid w:val="00150BA8"/>
    <w:rsid w:val="001524F9"/>
    <w:rsid w:val="00153D20"/>
    <w:rsid w:val="00156629"/>
    <w:rsid w:val="00173E37"/>
    <w:rsid w:val="001B6D4D"/>
    <w:rsid w:val="001D2E4E"/>
    <w:rsid w:val="001E4C75"/>
    <w:rsid w:val="001F0F67"/>
    <w:rsid w:val="001F3963"/>
    <w:rsid w:val="0020479F"/>
    <w:rsid w:val="00210D95"/>
    <w:rsid w:val="00212509"/>
    <w:rsid w:val="00217F8E"/>
    <w:rsid w:val="00223158"/>
    <w:rsid w:val="00226DAA"/>
    <w:rsid w:val="00240E9B"/>
    <w:rsid w:val="00242007"/>
    <w:rsid w:val="002500C9"/>
    <w:rsid w:val="00263B67"/>
    <w:rsid w:val="00264E39"/>
    <w:rsid w:val="00266693"/>
    <w:rsid w:val="002671E1"/>
    <w:rsid w:val="00275B3A"/>
    <w:rsid w:val="002836D5"/>
    <w:rsid w:val="0028601B"/>
    <w:rsid w:val="00292099"/>
    <w:rsid w:val="00297D75"/>
    <w:rsid w:val="002B23D0"/>
    <w:rsid w:val="002B3688"/>
    <w:rsid w:val="002B3C6A"/>
    <w:rsid w:val="002B678D"/>
    <w:rsid w:val="002B6BB1"/>
    <w:rsid w:val="002C1CF7"/>
    <w:rsid w:val="002C2E06"/>
    <w:rsid w:val="002D6264"/>
    <w:rsid w:val="002E4225"/>
    <w:rsid w:val="00300AF5"/>
    <w:rsid w:val="003022A1"/>
    <w:rsid w:val="0030411D"/>
    <w:rsid w:val="0030610A"/>
    <w:rsid w:val="00315D84"/>
    <w:rsid w:val="00320279"/>
    <w:rsid w:val="00325FAB"/>
    <w:rsid w:val="00333F92"/>
    <w:rsid w:val="00334622"/>
    <w:rsid w:val="00335585"/>
    <w:rsid w:val="00352483"/>
    <w:rsid w:val="003559E5"/>
    <w:rsid w:val="00366303"/>
    <w:rsid w:val="003863A0"/>
    <w:rsid w:val="00387F44"/>
    <w:rsid w:val="003B1939"/>
    <w:rsid w:val="003C69EB"/>
    <w:rsid w:val="003D407B"/>
    <w:rsid w:val="003D748A"/>
    <w:rsid w:val="003D756D"/>
    <w:rsid w:val="003F3187"/>
    <w:rsid w:val="00427EDC"/>
    <w:rsid w:val="00434069"/>
    <w:rsid w:val="00443E3B"/>
    <w:rsid w:val="00460BF9"/>
    <w:rsid w:val="00464CCD"/>
    <w:rsid w:val="00465D4C"/>
    <w:rsid w:val="00465D66"/>
    <w:rsid w:val="00467B44"/>
    <w:rsid w:val="00471391"/>
    <w:rsid w:val="00473E7B"/>
    <w:rsid w:val="00494968"/>
    <w:rsid w:val="00497565"/>
    <w:rsid w:val="004A4039"/>
    <w:rsid w:val="004A5669"/>
    <w:rsid w:val="004C6927"/>
    <w:rsid w:val="004E1E4D"/>
    <w:rsid w:val="004E21CC"/>
    <w:rsid w:val="004E4F0A"/>
    <w:rsid w:val="004F13F1"/>
    <w:rsid w:val="004F23AF"/>
    <w:rsid w:val="004F552C"/>
    <w:rsid w:val="00500A10"/>
    <w:rsid w:val="0050516C"/>
    <w:rsid w:val="00505679"/>
    <w:rsid w:val="00506D6F"/>
    <w:rsid w:val="00507E9A"/>
    <w:rsid w:val="00511211"/>
    <w:rsid w:val="00515DB2"/>
    <w:rsid w:val="005161A7"/>
    <w:rsid w:val="0052629D"/>
    <w:rsid w:val="00527F4A"/>
    <w:rsid w:val="00533061"/>
    <w:rsid w:val="00535EC7"/>
    <w:rsid w:val="005577E7"/>
    <w:rsid w:val="005578EF"/>
    <w:rsid w:val="00560704"/>
    <w:rsid w:val="00577DC1"/>
    <w:rsid w:val="00590E56"/>
    <w:rsid w:val="0059149E"/>
    <w:rsid w:val="005A1957"/>
    <w:rsid w:val="005B7338"/>
    <w:rsid w:val="005C63B6"/>
    <w:rsid w:val="005F193C"/>
    <w:rsid w:val="006006D5"/>
    <w:rsid w:val="00605071"/>
    <w:rsid w:val="00614D15"/>
    <w:rsid w:val="0061537A"/>
    <w:rsid w:val="006170B0"/>
    <w:rsid w:val="006211B1"/>
    <w:rsid w:val="006323A6"/>
    <w:rsid w:val="00637D40"/>
    <w:rsid w:val="006412B6"/>
    <w:rsid w:val="006959A1"/>
    <w:rsid w:val="006A0BA9"/>
    <w:rsid w:val="006B2272"/>
    <w:rsid w:val="006B4AC0"/>
    <w:rsid w:val="006C2BF1"/>
    <w:rsid w:val="006C40FF"/>
    <w:rsid w:val="006C4D37"/>
    <w:rsid w:val="006C5981"/>
    <w:rsid w:val="006D4778"/>
    <w:rsid w:val="006E1CD4"/>
    <w:rsid w:val="006E4915"/>
    <w:rsid w:val="006E4CA8"/>
    <w:rsid w:val="006E65A1"/>
    <w:rsid w:val="006E6E34"/>
    <w:rsid w:val="006F4421"/>
    <w:rsid w:val="006F5396"/>
    <w:rsid w:val="007205D0"/>
    <w:rsid w:val="007206CD"/>
    <w:rsid w:val="007255A3"/>
    <w:rsid w:val="00727285"/>
    <w:rsid w:val="00743291"/>
    <w:rsid w:val="00761374"/>
    <w:rsid w:val="00771A6E"/>
    <w:rsid w:val="007867BA"/>
    <w:rsid w:val="00786811"/>
    <w:rsid w:val="00787A93"/>
    <w:rsid w:val="007960E1"/>
    <w:rsid w:val="0079688E"/>
    <w:rsid w:val="00796CDE"/>
    <w:rsid w:val="007A27E4"/>
    <w:rsid w:val="007B6422"/>
    <w:rsid w:val="007B7237"/>
    <w:rsid w:val="007B7DC6"/>
    <w:rsid w:val="007C25C0"/>
    <w:rsid w:val="007C58C0"/>
    <w:rsid w:val="007D4C3E"/>
    <w:rsid w:val="007D6B6E"/>
    <w:rsid w:val="007E2033"/>
    <w:rsid w:val="007E2604"/>
    <w:rsid w:val="007E2D52"/>
    <w:rsid w:val="007E590C"/>
    <w:rsid w:val="007F13C6"/>
    <w:rsid w:val="007F383C"/>
    <w:rsid w:val="007F39DF"/>
    <w:rsid w:val="007F5455"/>
    <w:rsid w:val="007F58A7"/>
    <w:rsid w:val="00807DF7"/>
    <w:rsid w:val="00827C01"/>
    <w:rsid w:val="00832B0F"/>
    <w:rsid w:val="008345A9"/>
    <w:rsid w:val="00840260"/>
    <w:rsid w:val="008414A4"/>
    <w:rsid w:val="00862099"/>
    <w:rsid w:val="00863D4C"/>
    <w:rsid w:val="00864834"/>
    <w:rsid w:val="00870FB8"/>
    <w:rsid w:val="00873901"/>
    <w:rsid w:val="00875968"/>
    <w:rsid w:val="00876396"/>
    <w:rsid w:val="00877423"/>
    <w:rsid w:val="00894012"/>
    <w:rsid w:val="00895C06"/>
    <w:rsid w:val="008A256C"/>
    <w:rsid w:val="008B54BF"/>
    <w:rsid w:val="008B7C19"/>
    <w:rsid w:val="008C1FFC"/>
    <w:rsid w:val="008C5279"/>
    <w:rsid w:val="008D15FB"/>
    <w:rsid w:val="008D5481"/>
    <w:rsid w:val="008D6B65"/>
    <w:rsid w:val="008D7A33"/>
    <w:rsid w:val="008F2020"/>
    <w:rsid w:val="00900F68"/>
    <w:rsid w:val="00911D23"/>
    <w:rsid w:val="00925C99"/>
    <w:rsid w:val="009275C2"/>
    <w:rsid w:val="00933904"/>
    <w:rsid w:val="009339B7"/>
    <w:rsid w:val="009401FD"/>
    <w:rsid w:val="00943B19"/>
    <w:rsid w:val="00947751"/>
    <w:rsid w:val="00950546"/>
    <w:rsid w:val="00951252"/>
    <w:rsid w:val="009534C4"/>
    <w:rsid w:val="009568DC"/>
    <w:rsid w:val="00966349"/>
    <w:rsid w:val="00971F08"/>
    <w:rsid w:val="009808D3"/>
    <w:rsid w:val="00986242"/>
    <w:rsid w:val="009976C4"/>
    <w:rsid w:val="009A3DB4"/>
    <w:rsid w:val="009A620F"/>
    <w:rsid w:val="009B2476"/>
    <w:rsid w:val="009B3AE0"/>
    <w:rsid w:val="009C58A8"/>
    <w:rsid w:val="009D068C"/>
    <w:rsid w:val="009E3992"/>
    <w:rsid w:val="009E3FBF"/>
    <w:rsid w:val="009E50C6"/>
    <w:rsid w:val="009F27F5"/>
    <w:rsid w:val="00A021B5"/>
    <w:rsid w:val="00A024DE"/>
    <w:rsid w:val="00A1352A"/>
    <w:rsid w:val="00A150AE"/>
    <w:rsid w:val="00A179F5"/>
    <w:rsid w:val="00A17D37"/>
    <w:rsid w:val="00A25BC1"/>
    <w:rsid w:val="00A32A69"/>
    <w:rsid w:val="00A44CDE"/>
    <w:rsid w:val="00A50360"/>
    <w:rsid w:val="00A54B42"/>
    <w:rsid w:val="00A571A9"/>
    <w:rsid w:val="00A6719B"/>
    <w:rsid w:val="00A82108"/>
    <w:rsid w:val="00A86163"/>
    <w:rsid w:val="00A91A74"/>
    <w:rsid w:val="00AA7333"/>
    <w:rsid w:val="00AB0A0C"/>
    <w:rsid w:val="00AC3D90"/>
    <w:rsid w:val="00AC4F8F"/>
    <w:rsid w:val="00AD2639"/>
    <w:rsid w:val="00AD33EB"/>
    <w:rsid w:val="00AD3851"/>
    <w:rsid w:val="00AD538C"/>
    <w:rsid w:val="00AD5B6A"/>
    <w:rsid w:val="00AD7F27"/>
    <w:rsid w:val="00AF06C4"/>
    <w:rsid w:val="00B200BE"/>
    <w:rsid w:val="00B22716"/>
    <w:rsid w:val="00B27B6E"/>
    <w:rsid w:val="00B540AC"/>
    <w:rsid w:val="00B620E5"/>
    <w:rsid w:val="00B621E2"/>
    <w:rsid w:val="00B628E3"/>
    <w:rsid w:val="00B73D48"/>
    <w:rsid w:val="00B73DFA"/>
    <w:rsid w:val="00B948DD"/>
    <w:rsid w:val="00BA0902"/>
    <w:rsid w:val="00BA2686"/>
    <w:rsid w:val="00BA5A49"/>
    <w:rsid w:val="00BB0C91"/>
    <w:rsid w:val="00BC69DF"/>
    <w:rsid w:val="00BD68A8"/>
    <w:rsid w:val="00BE62AC"/>
    <w:rsid w:val="00BE76B6"/>
    <w:rsid w:val="00BF77F6"/>
    <w:rsid w:val="00C057F5"/>
    <w:rsid w:val="00C073B8"/>
    <w:rsid w:val="00C11A4D"/>
    <w:rsid w:val="00C12A5A"/>
    <w:rsid w:val="00C155D4"/>
    <w:rsid w:val="00C24C22"/>
    <w:rsid w:val="00C33194"/>
    <w:rsid w:val="00C35520"/>
    <w:rsid w:val="00C3594F"/>
    <w:rsid w:val="00C40E3D"/>
    <w:rsid w:val="00C41CC9"/>
    <w:rsid w:val="00C4697D"/>
    <w:rsid w:val="00C55BA2"/>
    <w:rsid w:val="00C56537"/>
    <w:rsid w:val="00C62493"/>
    <w:rsid w:val="00C72ECF"/>
    <w:rsid w:val="00C77620"/>
    <w:rsid w:val="00C83289"/>
    <w:rsid w:val="00C87856"/>
    <w:rsid w:val="00C90EC6"/>
    <w:rsid w:val="00C9245D"/>
    <w:rsid w:val="00C96000"/>
    <w:rsid w:val="00C96306"/>
    <w:rsid w:val="00CA11ED"/>
    <w:rsid w:val="00CA16D1"/>
    <w:rsid w:val="00CA7877"/>
    <w:rsid w:val="00CB6830"/>
    <w:rsid w:val="00CC2005"/>
    <w:rsid w:val="00CC475F"/>
    <w:rsid w:val="00CD254D"/>
    <w:rsid w:val="00CD776C"/>
    <w:rsid w:val="00D03AB8"/>
    <w:rsid w:val="00D3139C"/>
    <w:rsid w:val="00D40656"/>
    <w:rsid w:val="00D636DD"/>
    <w:rsid w:val="00D665A9"/>
    <w:rsid w:val="00D70F76"/>
    <w:rsid w:val="00D75190"/>
    <w:rsid w:val="00D761B5"/>
    <w:rsid w:val="00D80381"/>
    <w:rsid w:val="00D91893"/>
    <w:rsid w:val="00D92341"/>
    <w:rsid w:val="00D97A3F"/>
    <w:rsid w:val="00DB2EB3"/>
    <w:rsid w:val="00DB5829"/>
    <w:rsid w:val="00DB7B20"/>
    <w:rsid w:val="00DC31B0"/>
    <w:rsid w:val="00DD190E"/>
    <w:rsid w:val="00DD70C8"/>
    <w:rsid w:val="00DE7242"/>
    <w:rsid w:val="00E0526F"/>
    <w:rsid w:val="00E169AA"/>
    <w:rsid w:val="00E203EA"/>
    <w:rsid w:val="00E221A0"/>
    <w:rsid w:val="00E30984"/>
    <w:rsid w:val="00E34085"/>
    <w:rsid w:val="00E35451"/>
    <w:rsid w:val="00E36048"/>
    <w:rsid w:val="00E4204B"/>
    <w:rsid w:val="00E60814"/>
    <w:rsid w:val="00E608C8"/>
    <w:rsid w:val="00E60C7F"/>
    <w:rsid w:val="00E70988"/>
    <w:rsid w:val="00E85792"/>
    <w:rsid w:val="00E86A43"/>
    <w:rsid w:val="00E91FD7"/>
    <w:rsid w:val="00E93C6B"/>
    <w:rsid w:val="00E9412D"/>
    <w:rsid w:val="00E94C8D"/>
    <w:rsid w:val="00EA58CD"/>
    <w:rsid w:val="00EC5B4A"/>
    <w:rsid w:val="00EC5FEC"/>
    <w:rsid w:val="00ED2C70"/>
    <w:rsid w:val="00EE3589"/>
    <w:rsid w:val="00EF58FB"/>
    <w:rsid w:val="00EF7F18"/>
    <w:rsid w:val="00F04255"/>
    <w:rsid w:val="00F05CD7"/>
    <w:rsid w:val="00F106CC"/>
    <w:rsid w:val="00F15A40"/>
    <w:rsid w:val="00F30FAD"/>
    <w:rsid w:val="00F33A1E"/>
    <w:rsid w:val="00F36693"/>
    <w:rsid w:val="00F617E7"/>
    <w:rsid w:val="00F80858"/>
    <w:rsid w:val="00F8671E"/>
    <w:rsid w:val="00F9365B"/>
    <w:rsid w:val="00F97DD8"/>
    <w:rsid w:val="00FA68CD"/>
    <w:rsid w:val="00FA7628"/>
    <w:rsid w:val="00FB4B77"/>
    <w:rsid w:val="00FC4A8A"/>
    <w:rsid w:val="00FE213F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3A8434A"/>
  <w15:docId w15:val="{319A6619-00C7-4C99-B7E1-3D24EA8C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11"/>
    <w:rPr>
      <w:rFonts w:cs="Calibri"/>
    </w:rPr>
  </w:style>
  <w:style w:type="paragraph" w:styleId="Heading1">
    <w:name w:val="heading 1"/>
    <w:basedOn w:val="Title"/>
    <w:next w:val="Normal"/>
    <w:link w:val="Heading1Char"/>
    <w:qFormat/>
    <w:locked/>
    <w:rsid w:val="00464CCD"/>
    <w:pPr>
      <w:spacing w:before="0"/>
      <w:outlineLvl w:val="0"/>
    </w:pPr>
  </w:style>
  <w:style w:type="paragraph" w:styleId="Heading2">
    <w:name w:val="heading 2"/>
    <w:basedOn w:val="Normal"/>
    <w:link w:val="Heading2Char"/>
    <w:uiPriority w:val="9"/>
    <w:qFormat/>
    <w:locked/>
    <w:rsid w:val="00034349"/>
    <w:pPr>
      <w:spacing w:before="360" w:after="160"/>
      <w:outlineLvl w:val="1"/>
    </w:pPr>
    <w:rPr>
      <w:rFonts w:asciiTheme="majorHAnsi" w:hAnsiTheme="majorHAnsi" w:cstheme="minorHAnsi"/>
      <w:b/>
      <w:bCs/>
      <w:sz w:val="28"/>
      <w:szCs w:val="24"/>
    </w:rPr>
  </w:style>
  <w:style w:type="paragraph" w:styleId="Heading3">
    <w:name w:val="heading 3"/>
    <w:basedOn w:val="Heading2"/>
    <w:next w:val="Normal"/>
    <w:link w:val="Heading3Char"/>
    <w:unhideWhenUsed/>
    <w:qFormat/>
    <w:locked/>
    <w:rsid w:val="00366303"/>
    <w:pPr>
      <w:pBdr>
        <w:top w:val="single" w:sz="4" w:space="2" w:color="DDE1E3" w:themeColor="accent6" w:themeTint="33"/>
        <w:left w:val="single" w:sz="4" w:space="3" w:color="DDE1E3" w:themeColor="accent6" w:themeTint="33"/>
        <w:bottom w:val="single" w:sz="4" w:space="2" w:color="DDE1E3" w:themeColor="accent6" w:themeTint="33"/>
        <w:right w:val="single" w:sz="4" w:space="3" w:color="DDE1E3" w:themeColor="accent6" w:themeTint="33"/>
      </w:pBdr>
      <w:shd w:val="clear" w:color="auto" w:fill="DDE1E3" w:themeFill="accent6" w:themeFillTint="33"/>
      <w:outlineLvl w:val="2"/>
    </w:pPr>
    <w:rPr>
      <w:i/>
      <w:iCs/>
      <w:noProof/>
      <w:sz w:val="24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87A93"/>
    <w:pPr>
      <w:spacing w:after="120"/>
      <w:outlineLvl w:val="3"/>
    </w:pPr>
    <w:rPr>
      <w:rFonts w:asciiTheme="minorHAnsi" w:hAnsiTheme="minorHAnsi" w:cstheme="minorHAns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26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6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57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71A9"/>
  </w:style>
  <w:style w:type="paragraph" w:styleId="Footer">
    <w:name w:val="footer"/>
    <w:basedOn w:val="Normal"/>
    <w:link w:val="FooterChar"/>
    <w:rsid w:val="00A57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1A9"/>
  </w:style>
  <w:style w:type="character" w:customStyle="1" w:styleId="Heading2Char">
    <w:name w:val="Heading 2 Char"/>
    <w:basedOn w:val="DefaultParagraphFont"/>
    <w:link w:val="Heading2"/>
    <w:uiPriority w:val="9"/>
    <w:rsid w:val="00034349"/>
    <w:rPr>
      <w:rFonts w:asciiTheme="majorHAnsi" w:hAnsiTheme="majorHAnsi" w:cstheme="minorHAnsi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BA26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B1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61537A"/>
    <w:rPr>
      <w:i/>
      <w:iCs/>
    </w:rPr>
  </w:style>
  <w:style w:type="paragraph" w:styleId="NoSpacing">
    <w:name w:val="No Spacing"/>
    <w:link w:val="NoSpacingChar"/>
    <w:uiPriority w:val="1"/>
    <w:qFormat/>
    <w:rsid w:val="00895C06"/>
    <w:rPr>
      <w:rFonts w:cs="Calibri"/>
    </w:rPr>
  </w:style>
  <w:style w:type="table" w:styleId="TableGrid">
    <w:name w:val="Table Grid"/>
    <w:basedOn w:val="TableNormal"/>
    <w:uiPriority w:val="39"/>
    <w:locked/>
    <w:rsid w:val="00895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5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6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5A9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5A9"/>
    <w:rPr>
      <w:rFonts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64CCD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36"/>
      <w:szCs w:val="36"/>
      <w:shd w:val="clear" w:color="auto" w:fill="981E32" w:themeFill="accent1"/>
    </w:rPr>
  </w:style>
  <w:style w:type="paragraph" w:styleId="Title">
    <w:name w:val="Title"/>
    <w:basedOn w:val="Normal"/>
    <w:next w:val="Normal"/>
    <w:link w:val="TitleChar"/>
    <w:qFormat/>
    <w:locked/>
    <w:rsid w:val="00EE3589"/>
    <w:pPr>
      <w:pBdr>
        <w:top w:val="double" w:sz="18" w:space="12" w:color="4C0F18" w:themeColor="accent1" w:themeShade="80"/>
        <w:bottom w:val="single" w:sz="18" w:space="12" w:color="4C0F18" w:themeColor="accent1" w:themeShade="80"/>
      </w:pBdr>
      <w:shd w:val="clear" w:color="auto" w:fill="981E32" w:themeFill="accent1"/>
      <w:spacing w:before="240" w:after="240"/>
      <w:contextualSpacing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E3589"/>
    <w:rPr>
      <w:rFonts w:asciiTheme="majorHAnsi" w:eastAsiaTheme="majorEastAsia" w:hAnsiTheme="majorHAnsi" w:cstheme="majorBidi"/>
      <w:b/>
      <w:bCs/>
      <w:color w:val="FFFFFF" w:themeColor="background1"/>
      <w:spacing w:val="-10"/>
      <w:kern w:val="28"/>
      <w:sz w:val="36"/>
      <w:szCs w:val="36"/>
      <w:shd w:val="clear" w:color="auto" w:fill="981E32" w:themeFill="accent1"/>
    </w:rPr>
  </w:style>
  <w:style w:type="paragraph" w:styleId="Subtitle">
    <w:name w:val="Subtitle"/>
    <w:basedOn w:val="Normal"/>
    <w:next w:val="Normal"/>
    <w:link w:val="SubtitleChar"/>
    <w:qFormat/>
    <w:locked/>
    <w:rsid w:val="007255A3"/>
    <w:pPr>
      <w:spacing w:after="120"/>
      <w:jc w:val="center"/>
    </w:pPr>
    <w:rPr>
      <w:rFonts w:asciiTheme="minorHAnsi" w:hAnsiTheme="minorHAnsi" w:cstheme="minorHAnsi"/>
      <w:bCs/>
      <w:i/>
    </w:rPr>
  </w:style>
  <w:style w:type="character" w:customStyle="1" w:styleId="SubtitleChar">
    <w:name w:val="Subtitle Char"/>
    <w:basedOn w:val="DefaultParagraphFont"/>
    <w:link w:val="Subtitle"/>
    <w:rsid w:val="007255A3"/>
    <w:rPr>
      <w:rFonts w:asciiTheme="minorHAnsi" w:hAnsiTheme="minorHAnsi" w:cstheme="minorHAnsi"/>
      <w:bCs/>
      <w:i/>
    </w:rPr>
  </w:style>
  <w:style w:type="character" w:customStyle="1" w:styleId="Heading3Char">
    <w:name w:val="Heading 3 Char"/>
    <w:basedOn w:val="DefaultParagraphFont"/>
    <w:link w:val="Heading3"/>
    <w:rsid w:val="00366303"/>
    <w:rPr>
      <w:rFonts w:asciiTheme="majorHAnsi" w:hAnsiTheme="majorHAnsi" w:cstheme="minorHAnsi"/>
      <w:b/>
      <w:bCs/>
      <w:i/>
      <w:iCs/>
      <w:noProof/>
      <w:sz w:val="24"/>
      <w:shd w:val="clear" w:color="auto" w:fill="DDE1E3" w:themeFill="accent6" w:themeFillTint="33"/>
    </w:rPr>
  </w:style>
  <w:style w:type="character" w:customStyle="1" w:styleId="Heading4Char">
    <w:name w:val="Heading 4 Char"/>
    <w:basedOn w:val="DefaultParagraphFont"/>
    <w:link w:val="Heading4"/>
    <w:rsid w:val="00787A93"/>
    <w:rPr>
      <w:rFonts w:asciiTheme="minorHAnsi" w:hAnsiTheme="minorHAnsi" w:cstheme="minorHAnsi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34349"/>
    <w:rPr>
      <w:rFonts w:cs="Calibri"/>
    </w:rPr>
  </w:style>
  <w:style w:type="character" w:styleId="PlaceholderText">
    <w:name w:val="Placeholder Text"/>
    <w:basedOn w:val="DefaultParagraphFont"/>
    <w:uiPriority w:val="99"/>
    <w:semiHidden/>
    <w:rsid w:val="007D6B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425">
              <w:marLeft w:val="975"/>
              <w:marRight w:val="975"/>
              <w:marTop w:val="45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887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.office@w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SU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81E32"/>
      </a:accent1>
      <a:accent2>
        <a:srgbClr val="8F7E35"/>
      </a:accent2>
      <a:accent3>
        <a:srgbClr val="B67233"/>
      </a:accent3>
      <a:accent4>
        <a:srgbClr val="4F868E"/>
      </a:accent4>
      <a:accent5>
        <a:srgbClr val="C69214"/>
      </a:accent5>
      <a:accent6>
        <a:srgbClr val="5E6A7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13FA-1D63-4F64-B9F0-06D6D74D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Checklist for Program-level Student Learning Outcomes</vt:lpstr>
    </vt:vector>
  </TitlesOfParts>
  <Company>WSU Office of Assessment for Curricular Effectiveness (ACE)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Checklist for Program-level Student Learning Outcomes</dc:title>
  <dc:creator>WSU Office of Assessment for Curricular Effectiveness (ACE)</dc:creator>
  <cp:lastModifiedBy>Brown, Lindsey L</cp:lastModifiedBy>
  <cp:revision>8</cp:revision>
  <cp:lastPrinted>2020-10-15T20:04:00Z</cp:lastPrinted>
  <dcterms:created xsi:type="dcterms:W3CDTF">2020-11-10T23:27:00Z</dcterms:created>
  <dcterms:modified xsi:type="dcterms:W3CDTF">2020-12-07T23:43:00Z</dcterms:modified>
</cp:coreProperties>
</file>